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成都教学家具定制厂家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原文链接：http://xinruida.net/p5/100.html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